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spacing w:before="120" w:after="120"/>
        <w:jc w:val="right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</w:t>
      </w:r>
    </w:p>
    <w:p>
      <w:pPr>
        <w:spacing w:after="0" w:line="240" w:lineRule="auto"/>
        <w:jc w:val="both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  <w:tab/>
      </w:r>
    </w:p>
    <w:p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(pieczątka firmowa Wykonawcy)</w:t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Wykonawcy: ……….…………………</w:t>
      </w:r>
    </w:p>
    <w:p>
      <w:pPr>
        <w:spacing w:before="120" w:after="120"/>
        <w:jc w:val="both"/>
        <w:tabs>
          <w:tab w:val="left" w:pos="8085" w:leader="none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Fax. Wykonawcy: ………………………...</w:t>
        <w:tab/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Wykonawcy: …………………….</w:t>
      </w:r>
    </w:p>
    <w:p>
      <w:pPr>
        <w:pStyle w:val="para3"/>
        <w:spacing w:before="120" w:after="120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kontaktów ze strony Wykonawcy: …………………………………………………………..</w:t>
      </w:r>
    </w:p>
    <w:p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1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  <w:br w:type="textWrapping"/>
        <w:t xml:space="preserve">CZĘŚĆ 2 </w:t>
      </w:r>
    </w:p>
    <w:p>
      <w:pPr>
        <w:spacing w:before="120" w:after="120"/>
        <w:jc w:val="both"/>
      </w:pPr>
      <w:r/>
    </w:p>
    <w:p>
      <w:pPr>
        <w:spacing w:after="0" w:line="240" w:lineRule="auto"/>
        <w:jc w:val="both"/>
        <w:tabs>
          <w:tab w:val="left" w:pos="-567" w:leader="none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/>
          <w:b/>
          <w:bCs/>
        </w:rPr>
        <w:t xml:space="preserve">„Działania informacyjno-promocyjne realizowane na potrzeby projektu </w:t>
      </w:r>
      <w:r>
        <w:rPr>
          <w:rFonts w:ascii="Arial Narrow" w:hAnsi="Arial Narrow"/>
          <w:b/>
          <w:bCs/>
          <w:i/>
          <w:iCs/>
        </w:rPr>
        <w:t>Centra innowacyjnej Ed</w:t>
      </w:r>
      <w:r>
        <w:rPr>
          <w:rFonts w:ascii="Arial Narrow" w:hAnsi="Arial Narrow"/>
          <w:b/>
          <w:bCs/>
          <w:i/>
          <w:iCs/>
        </w:rPr>
        <w:t xml:space="preserve">ukacji (tzw. </w:t>
      </w:r>
      <w:r>
        <w:rPr>
          <w:rFonts w:ascii="Arial Narrow" w:hAnsi="Arial Narrow"/>
          <w:b/>
          <w:bCs/>
          <w:i/>
          <w:iCs/>
        </w:rPr>
        <w:t>Minikoperniki</w:t>
      </w:r>
      <w:r>
        <w:rPr>
          <w:rFonts w:ascii="Arial Narrow" w:hAnsi="Arial Narrow"/>
          <w:b/>
          <w:bCs/>
          <w:i/>
          <w:iCs/>
        </w:rPr>
        <w:t>), podprojekt „Adaptacja budynk</w:t>
      </w:r>
      <w:r>
        <w:rPr>
          <w:rFonts w:ascii="Arial Narrow" w:hAnsi="Arial Narrow"/>
          <w:b/>
          <w:bCs/>
          <w:i/>
          <w:iCs/>
        </w:rPr>
        <w:t>ó</w:t>
      </w:r>
      <w:r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r>
        <w:rPr>
          <w:rFonts w:ascii="Arial Narrow" w:hAnsi="Arial Narrow"/>
          <w:b/>
          <w:bCs/>
          <w:i/>
          <w:iCs/>
        </w:rPr>
        <w:t>Nowoczesnoś</w:t>
      </w:r>
      <w:r>
        <w:rPr>
          <w:rFonts w:ascii="Arial Narrow" w:hAnsi="Arial Narrow"/>
          <w:b/>
          <w:bCs/>
          <w:i/>
          <w:iCs/>
          <w:lang w:val="it-it"/>
        </w:rPr>
        <w:t>ci M</w:t>
      </w:r>
      <w:r>
        <w:rPr>
          <w:rFonts w:ascii="Arial Narrow" w:hAnsi="Arial Narrow"/>
          <w:b/>
          <w:bCs/>
          <w:i/>
          <w:iCs/>
        </w:rPr>
        <w:t>łyn</w:t>
      </w:r>
      <w:r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>
        <w:rPr>
          <w:rFonts w:ascii="Arial Narrow" w:hAnsi="Arial Narrow"/>
          <w:b/>
          <w:bCs/>
        </w:rPr>
        <w:t>”</w:t>
      </w:r>
      <w:r>
        <w:rPr>
          <w:rFonts w:ascii="Arial Narrow" w:hAnsi="Arial Narrow"/>
        </w:rPr>
        <w:t xml:space="preserve"> oświadczamy, iż: </w:t>
      </w:r>
      <w:r>
        <w:rPr>
          <w:rFonts w:ascii="Arial Narrow" w:hAnsi="Arial Narrow"/>
          <w:b/>
        </w:rPr>
      </w:r>
    </w:p>
    <w:p>
      <w:pPr>
        <w:spacing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Oferujemy wykonanie przedmiotu zamówienia obejmującego </w:t>
      </w:r>
      <w:r>
        <w:rPr>
          <w:rFonts w:ascii="Arial Narrow" w:hAnsi="Arial Narrow"/>
          <w:b/>
        </w:rPr>
        <w:t xml:space="preserve">Część nr 2 </w:t>
      </w:r>
      <w:r>
        <w:rPr>
          <w:rFonts w:ascii="Arial Narrow" w:hAnsi="Arial Narrow"/>
        </w:rPr>
        <w:t>za cenę, ustaloną zgodnie z dyspozycjami Specyfikacji Istotnych Warunków Zamówienia:</w:t>
      </w:r>
    </w:p>
    <w:p>
      <w:pPr>
        <w:spacing w:after="0" w:line="240" w:lineRule="auto"/>
        <w:jc w:val="both"/>
        <w:tabs>
          <w:tab w:val="left" w:pos="-567" w:leader="none"/>
          <w:tab w:val="left" w:pos="5145" w:leader="none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ind w:left="283"/>
        <w:spacing w:after="0" w:line="240" w:lineRule="auto"/>
        <w:jc w:val="both"/>
        <w:rPr>
          <w:rFonts w:ascii="Arial Narrow" w:hAnsi="Arial Narrow"/>
          <w:b/>
          <w:u w:color="auto" w:val="single"/>
        </w:rPr>
      </w:pPr>
      <w:r>
        <w:rPr>
          <w:rFonts w:ascii="Arial Narrow" w:hAnsi="Arial Narrow"/>
          <w:b/>
          <w:u w:color="auto" w:val="single"/>
        </w:rPr>
      </w:r>
    </w:p>
    <w:p>
      <w:pPr>
        <w:numPr>
          <w:ilvl w:val="0"/>
          <w:numId w:val="12"/>
        </w:numPr>
        <w:ind w:left="851" w:hanging="284"/>
        <w:spacing w:after="0" w:line="360" w:lineRule="auto"/>
        <w:jc w:val="both"/>
        <w:tabs>
          <w:tab w:val="left" w:pos="851" w:leader="none"/>
        </w:tabs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……………..……….. </w:t>
      </w:r>
      <w:r>
        <w:rPr>
          <w:rFonts w:ascii="Arial Narrow" w:hAnsi="Arial Narrow"/>
          <w:b/>
          <w:bCs/>
        </w:rPr>
        <w:t xml:space="preserve"> 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netto</w:t>
      </w:r>
      <w:r>
        <w:rPr>
          <w:rFonts w:ascii="Arial Narrow" w:hAnsi="Arial Narrow"/>
        </w:rPr>
        <w:t xml:space="preserve"> (słownie: …………………………………………………………………… ………………………………………………..……………………………………………………...… zł …./100),</w:t>
      </w:r>
    </w:p>
    <w:p>
      <w:pPr>
        <w:numPr>
          <w:ilvl w:val="0"/>
          <w:numId w:val="12"/>
        </w:numPr>
        <w:ind w:left="851" w:hanging="284"/>
        <w:spacing w:after="0" w:line="360" w:lineRule="auto"/>
        <w:jc w:val="both"/>
        <w:tabs>
          <w:tab w:val="left" w:pos="851" w:leader="none"/>
        </w:tabs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…………….……..….. </w:t>
      </w:r>
      <w:r>
        <w:rPr>
          <w:rFonts w:ascii="Arial Narrow" w:hAnsi="Arial Narrow"/>
          <w:b/>
          <w:bCs/>
        </w:rPr>
        <w:t xml:space="preserve"> PLN brutto </w:t>
      </w:r>
      <w:r>
        <w:rPr>
          <w:rFonts w:ascii="Arial Narrow" w:hAnsi="Arial Narrow"/>
        </w:rPr>
        <w:t>(słownie: …………………………………………………………………...</w:t>
      </w:r>
    </w:p>
    <w:p>
      <w:pPr>
        <w:ind w:left="851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……………………………………………………………………………………………………….… zł …./100).</w:t>
      </w:r>
    </w:p>
    <w:p>
      <w:pPr>
        <w:ind w:left="283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  <w:t>podatek VAT ………………………………………</w:t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Oferujemy wykonanie poszczególnych pozycji przedmiotu zamówienia obejmującego </w:t>
      </w:r>
      <w:r>
        <w:rPr>
          <w:rFonts w:ascii="Arial Narrow" w:hAnsi="Arial Narrow"/>
          <w:b/>
        </w:rPr>
        <w:t xml:space="preserve">Część nr 2 </w:t>
      </w:r>
      <w:r>
        <w:rPr>
          <w:rFonts w:ascii="Arial Narrow" w:hAnsi="Arial Narrow"/>
        </w:rPr>
        <w:t>za cenę:</w:t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name w:val="Table1"/>
        <w:tabOrder w:val="0"/>
        <w:jc w:val="left"/>
        <w:tblInd w:w="-856" w:type="dxa"/>
        <w:tblW w:w="10490" w:type="dxa"/>
      </w:tblPr>
      <w:tblGrid>
        <w:gridCol w:w="2149"/>
        <w:gridCol w:w="1253"/>
        <w:gridCol w:w="1335"/>
        <w:gridCol w:w="1359"/>
        <w:gridCol w:w="1418"/>
        <w:gridCol w:w="1559"/>
        <w:gridCol w:w="1417"/>
      </w:tblGrid>
      <w:tr>
        <w:trPr>
          <w:trHeight w:val="587" w:hRule="atLeast"/>
        </w:trPr>
        <w:tc>
          <w:tcPr>
            <w:tcW w:w="21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2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Jednostka</w:t>
            </w:r>
          </w:p>
        </w:tc>
        <w:tc>
          <w:tcPr>
            <w:tcW w:w="13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usługa</w:t>
            </w:r>
          </w:p>
        </w:tc>
        <w:tc>
          <w:tcPr>
            <w:tcW w:w="13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 cena netto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 cena brutto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cena netto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cena brutto</w:t>
            </w:r>
          </w:p>
        </w:tc>
      </w:tr>
      <w:tr>
        <w:trPr>
          <w:trHeight w:val="1229" w:hRule="atLeast"/>
        </w:trPr>
        <w:tc>
          <w:tcPr>
            <w:tcW w:w="21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Działania informacyjno-promocyjne z wykorzystaniem mediów elektronicznych i sieci Internet.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07761" protected="0"/>
          </w:tcPr>
          <w:p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 ofercie należy podać wartość netto i wartość brutto oraz podatek</w:t>
      </w:r>
      <w:r>
        <w:rPr>
          <w:rFonts w:ascii="Arial Narrow" w:hAnsi="Arial Narrow" w:cs="Arial"/>
        </w:rPr>
        <w:t xml:space="preserve"> VAT w złotych polskich (PLN) z dokładnością do d</w:t>
      </w:r>
      <w:r>
        <w:rPr>
          <w:rFonts w:ascii="Arial Narrow" w:hAnsi="Arial Narrow"/>
        </w:rPr>
        <w:t>wó</w:t>
      </w:r>
      <w:r>
        <w:rPr>
          <w:rFonts w:ascii="Arial Narrow" w:hAnsi="Arial Narrow" w:cs="Arial"/>
        </w:rPr>
        <w:t xml:space="preserve">ch miejsc po przecinku. </w:t>
      </w:r>
      <w:r>
        <w:rPr>
          <w:rFonts w:ascii="Arial Narrow" w:hAnsi="Arial Narrow"/>
        </w:rPr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  <w:b/>
        </w:rPr>
      </w:pPr>
      <w:r>
        <w:rPr>
          <w:rFonts w:ascii="Arial Narrow" w:hAnsi="Arial Narrow" w:cs="Arial"/>
        </w:rPr>
        <w:t>Jeżeli złożono ofertę, które</w:t>
      </w:r>
      <w:r>
        <w:rPr>
          <w:rFonts w:ascii="Arial Narrow" w:hAnsi="Arial Narrow"/>
        </w:rPr>
        <w:t xml:space="preserve">j wybór prowadziłby do powstania obowiązku podatkowego Zamawiającego zgodnie </w:t>
        <w:br w:type="textWrapping"/>
        <w:t>z przepisami o podatku od towarów i usług w zakresie dotyczącym wewnątrzwspólnotowego nabycia towarów</w:t>
        <w:br w:type="textWrapping"/>
        <w:t>i usług, Zamawiający w celu oceny takiej oferty dolicza do przedstawionej w niej ceny podatek od towarów</w:t>
        <w:br w:type="textWrapping"/>
        <w:t>i usług, który miałby obowiązek wpłacić zgodnie z obowiązującymi przepisami.</w:t>
      </w:r>
      <w:r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  <w:r>
        <w:rPr>
          <w:rFonts w:ascii="Arial Narrow" w:hAnsi="Arial Narrow"/>
          <w:b/>
        </w:rPr>
      </w:r>
    </w:p>
    <w:p>
      <w:pPr>
        <w:pStyle w:val="para4"/>
        <w:numPr>
          <w:ilvl w:val="0"/>
          <w:numId w:val="5"/>
        </w:numPr>
        <w:ind w:left="357" w:hanging="357"/>
        <w:spacing w:line="240" w:lineRule="auto"/>
        <w:tabs>
          <w:tab w:val="left" w:pos="39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>terminie określonym w Specyfikacji Istotnych Warunków Zamówienia.</w:t>
      </w:r>
      <w:r>
        <w:rPr>
          <w:rFonts w:ascii="Arial Narrow" w:hAnsi="Arial Narrow"/>
          <w:sz w:val="22"/>
        </w:rPr>
      </w:r>
    </w:p>
    <w:p>
      <w:pPr>
        <w:numPr>
          <w:ilvl w:val="0"/>
          <w:numId w:val="5"/>
        </w:numPr>
        <w:ind w:left="360" w:right="-108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>
      <w:pPr>
        <w:numPr>
          <w:ilvl w:val="0"/>
          <w:numId w:val="5"/>
        </w:numPr>
        <w:ind w:left="360" w:right="-108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uważamy się za związanych ofertą przez czas wskazany w Specyfikacji Istotnych Warunków Zamówienia, czyli przez 30 dni od terminu składania ofert.</w:t>
      </w:r>
    </w:p>
    <w:p>
      <w:pPr>
        <w:numPr>
          <w:ilvl w:val="0"/>
          <w:numId w:val="5"/>
        </w:numPr>
        <w:ind w:left="360" w:right="-108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 (jeżeli dotyczy).</w:t>
      </w:r>
    </w:p>
    <w:p>
      <w:pPr>
        <w:numPr>
          <w:ilvl w:val="0"/>
          <w:numId w:val="5"/>
        </w:numPr>
        <w:ind w:left="360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>
        <w:rPr>
          <w:rFonts w:ascii="Arial Narrow" w:hAnsi="Arial Narrow"/>
          <w:i/>
        </w:rPr>
        <w:t>ałącznik nr 4)</w:t>
      </w:r>
      <w:r>
        <w:rPr>
          <w:rFonts w:ascii="Arial Narrow" w:hAnsi="Arial Narrow"/>
        </w:rPr>
        <w:t xml:space="preserve"> i przyjmujemy je bez zastrzeżeń.</w:t>
      </w:r>
    </w:p>
    <w:p>
      <w:pPr>
        <w:numPr>
          <w:ilvl w:val="0"/>
          <w:numId w:val="5"/>
        </w:numPr>
        <w:ind w:left="360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wskazany w załączniku nr 1 do SIWZ od dnia odbioru końcowego.</w:t>
      </w:r>
    </w:p>
    <w:p>
      <w:pPr>
        <w:numPr>
          <w:ilvl w:val="0"/>
          <w:numId w:val="5"/>
        </w:numPr>
        <w:ind w:left="357" w:right="-1" w:hanging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>
      <w:pPr>
        <w:numPr>
          <w:ilvl w:val="0"/>
          <w:numId w:val="5"/>
        </w:numPr>
        <w:ind w:left="357" w:hanging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iż wszystkie informacje zamieszczone w ofercie są prawdziwe.</w:t>
      </w:r>
    </w:p>
    <w:p>
      <w:pPr>
        <w:numPr>
          <w:ilvl w:val="0"/>
          <w:numId w:val="5"/>
        </w:numPr>
        <w:ind w:left="357" w:hanging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Kanały informacyjne, jakie zobowiązuje się wykorzystać Wykonawca do realizacji działań informacyjno – promocyjnych: </w:t>
      </w:r>
    </w:p>
    <w:p>
      <w:pPr>
        <w:pStyle w:val="para9"/>
        <w:numPr>
          <w:ilvl w:val="0"/>
          <w:numId w:val="1"/>
        </w:numPr>
        <w:ind w:left="717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>
      <w:pPr>
        <w:pStyle w:val="para9"/>
        <w:numPr>
          <w:ilvl w:val="0"/>
          <w:numId w:val="1"/>
        </w:numPr>
        <w:ind w:left="717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>
      <w:pPr>
        <w:pStyle w:val="para9"/>
        <w:numPr>
          <w:ilvl w:val="0"/>
          <w:numId w:val="1"/>
        </w:numPr>
        <w:ind w:left="717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………………………………………………………....</w:t>
      </w:r>
    </w:p>
    <w:p>
      <w:pPr>
        <w:pStyle w:val="para9"/>
        <w:numPr>
          <w:ilvl w:val="0"/>
          <w:numId w:val="1"/>
        </w:numPr>
        <w:ind w:left="717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>
      <w:pPr>
        <w:numPr>
          <w:ilvl w:val="0"/>
          <w:numId w:val="5"/>
        </w:numPr>
        <w:ind w:left="0" w:firstLine="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Wykonawca deklaruje uwzględnienie w podejmowanych działaniach informacyjno – promocyjnych komunikacji dla następujących grup odbiorców osób niepełnosprawnych: </w:t>
      </w:r>
    </w:p>
    <w:p>
      <w:pPr>
        <w:spacing w:before="120"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a)</w:t>
        <w:tab/>
        <w:t>…………………………………………………………</w:t>
      </w:r>
    </w:p>
    <w:p>
      <w:pPr>
        <w:spacing w:before="120"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b)</w:t>
        <w:tab/>
        <w:t>…………………………………………………………</w:t>
      </w:r>
    </w:p>
    <w:p>
      <w:pPr>
        <w:spacing w:before="120"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c)</w:t>
        <w:tab/>
        <w:t>………………………………………………………....</w:t>
      </w:r>
    </w:p>
    <w:p>
      <w:pPr>
        <w:spacing w:before="120"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d)</w:t>
        <w:tab/>
        <w:t>…………………………………………………………</w:t>
      </w:r>
    </w:p>
    <w:p>
      <w:pPr>
        <w:spacing w:before="120"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/>
      <w:bookmarkStart w:id="0" w:name="_GoBack"/>
      <w:bookmarkEnd w:id="0"/>
      <w:r/>
      <w:r>
        <w:rPr>
          <w:rFonts w:ascii="Arial Narrow" w:hAnsi="Arial Narrow"/>
        </w:rPr>
      </w:r>
    </w:p>
    <w:p>
      <w:pPr>
        <w:numPr>
          <w:ilvl w:val="0"/>
          <w:numId w:val="5"/>
        </w:numPr>
        <w:ind w:left="360" w:hanging="360"/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Wskazanie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  <w:kern w:val="1"/>
          <w:lang w:val="pl-pl" w:eastAsia="zh-cn" w:bidi="ar-sa"/>
        </w:rPr>
        <w:t>aktywności  działań promocyjno - informacyjnych w miesiącach: (aktywność należy określić procentowo w stosunku do całości jako górny limit  w danym miesiącu):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Maj - ........................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Czerwiec - ...........................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Lipiec - .......................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Sierpień - 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Wrzesień - 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Październik -  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Listopad - ............................</w:t>
      </w:r>
    </w:p>
    <w:p>
      <w:pPr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 w:eastAsia="Arial Narrow" w:cs="Arial Narrow"/>
          <w:kern w:val="1"/>
          <w:lang w:val="pl-pl" w:eastAsia="zh-cn" w:bidi="ar-sa"/>
        </w:rPr>
      </w:pPr>
      <w:r>
        <w:rPr>
          <w:rFonts w:ascii="Arial Narrow" w:hAnsi="Arial Narrow" w:eastAsia="Arial Narrow" w:cs="Arial Narrow"/>
          <w:kern w:val="1"/>
          <w:lang w:val="pl-pl" w:eastAsia="zh-cn" w:bidi="ar-sa"/>
        </w:rPr>
        <w:t>Grudzień - ............................</w:t>
      </w:r>
    </w:p>
    <w:p>
      <w:pPr>
        <w:numPr>
          <w:ilvl w:val="0"/>
          <w:numId w:val="5"/>
        </w:numPr>
        <w:ind w:left="360" w:hanging="360"/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Do oferty załączone zostały następujące oświadczenia i dokumenty:</w:t>
      </w:r>
    </w:p>
    <w:p>
      <w:pPr>
        <w:pStyle w:val="para5"/>
        <w:numPr>
          <w:ilvl w:val="1"/>
          <w:numId w:val="5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>
      <w:pPr>
        <w:pStyle w:val="para5"/>
        <w:numPr>
          <w:ilvl w:val="1"/>
          <w:numId w:val="5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>
      <w:pPr>
        <w:pStyle w:val="para5"/>
        <w:numPr>
          <w:ilvl w:val="1"/>
          <w:numId w:val="5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>
      <w:pPr>
        <w:pStyle w:val="para5"/>
        <w:numPr>
          <w:ilvl w:val="1"/>
          <w:numId w:val="5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Miejscowość, data:</w:t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2412"/>
        <w:spacing w:after="0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...............................................................................</w:t>
      </w:r>
    </w:p>
    <w:p>
      <w:pPr>
        <w:ind w:firstLine="3828"/>
        <w:spacing w:after="0"/>
        <w:jc w:val="righ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*(czytelny/e podpis/y uprawnionej/ych</w:t>
      </w:r>
    </w:p>
    <w:p>
      <w:pPr>
        <w:pStyle w:val="para6"/>
        <w:ind w:firstLine="0"/>
        <w:spacing w:line="240" w:lineRule="auto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przedstawiciela/przedstawicieli Wykonawcy)</w:t>
      </w:r>
    </w:p>
    <w:p>
      <w:pPr>
        <w:pStyle w:val="para6"/>
        <w:ind w:firstLine="0"/>
        <w:spacing w:line="240" w:lineRule="auto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</w:r>
    </w:p>
    <w:p>
      <w:pPr>
        <w:pStyle w:val="para6"/>
        <w:ind w:firstLine="0"/>
        <w:spacing w:line="240" w:lineRule="auto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8" w:top="1843" w:right="1418" w:bottom="1418" w:header="964" w:footer="170"/>
      <w:paperSrc w:first="0" w:other="0"/>
      <w:pgNumType w:fmt="decimal"/>
      <w:tmGutter w:val="3"/>
      <w:mirrorMargins w:val="0"/>
      <w:tmSection w:h="-2">
        <w:tmHeader w:id="0" w:h="0" edge="964" text="0">
          <w:shd w:val="none"/>
        </w:tmHeader>
        <w:tmFooter w:id="0" w:h="0" edge="17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Symbol">
    <w:charset w:val="02"/>
    <w:family w:val="roman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Arial Narrow">
    <w:charset w:val="ee"/>
    <w:family w:val="swiss"/>
    <w:pitch w:val="default"/>
  </w:font>
  <w:font w:name="Calibri">
    <w:charset w:val="ee"/>
    <w:family w:val="swiss"/>
    <w:pitch w:val="default"/>
  </w:font>
  <w:font w:name="CG Omega">
    <w:charset w:val="ee"/>
    <w:family w:val="swiss"/>
    <w:pitch w:val="default"/>
  </w:font>
  <w:font w:name="Tahoma">
    <w:charset w:val="ee"/>
    <w:family w:val="swiss"/>
    <w:pitch w:val="default"/>
  </w:font>
  <w:font w:name="Arial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  <w:instrText xml:space="preserve"> PAGE </w:instrText>
      <w:fldChar w:fldCharType="separate"/>
      <w:t>2</w:t>
      <w:fldChar w:fldCharType="end"/>
    </w:r>
  </w:p>
  <w:p>
    <w:pPr>
      <w:pStyle w:val="para3"/>
      <w:tabs>
        <w:tab w:val="clear" w:pos="4536" w:leader="none"/>
        <w:tab w:val="clear" w:pos="9072" w:leader="none"/>
        <w:tab w:val="right" w:pos="9808" w:leader="none"/>
      </w:tabs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151765</wp:posOffset>
          </wp:positionH>
          <wp:positionV relativeFrom="paragraph">
            <wp:posOffset>36830</wp:posOffset>
          </wp:positionV>
          <wp:extent cx="5759450" cy="850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val="SMDATA_13_UWGm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CQogAAIAAAAAAAAAAAAAAAAgAAAO8AAAAAAAAAAgAAADoAAABuIwAAPAUAAAAAAAB5BgAAij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09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8"/>
        <w:szCs w:val="1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znak sprawy CNMW.DK-A.3410.6.2019</w:t>
    </w:r>
  </w:p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>Załącznik nr 2 do SIWZ</w:t>
    </w:r>
  </w:p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20"/>
    <w:lvl w:ilvl="0">
      <w:start w:val="1"/>
      <w:numFmt w:val="lowerLetter"/>
      <w:suff w:val="tab"/>
      <w:lvlText w:val="%1)"/>
      <w:lvlJc w:val="left"/>
      <w:pPr>
        <w:ind w:left="357" w:hanging="0"/>
      </w:pPr>
    </w:lvl>
    <w:lvl w:ilvl="1">
      <w:start w:val="1"/>
      <w:numFmt w:val="lowerLetter"/>
      <w:suff w:val="tab"/>
      <w:lvlText w:val="%2."/>
      <w:lvlJc w:val="left"/>
      <w:pPr>
        <w:ind w:left="1077" w:hanging="0"/>
      </w:pPr>
    </w:lvl>
    <w:lvl w:ilvl="2">
      <w:start w:val="1"/>
      <w:numFmt w:val="lowerRoman"/>
      <w:suff w:val="tab"/>
      <w:lvlText w:val="%3."/>
      <w:lvlJc w:val="left"/>
      <w:pPr>
        <w:ind w:left="1977" w:hanging="0"/>
      </w:pPr>
    </w:lvl>
    <w:lvl w:ilvl="3">
      <w:start w:val="1"/>
      <w:numFmt w:val="decimal"/>
      <w:suff w:val="tab"/>
      <w:lvlText w:val="%4."/>
      <w:lvlJc w:val="left"/>
      <w:pPr>
        <w:ind w:left="2517" w:hanging="0"/>
      </w:pPr>
    </w:lvl>
    <w:lvl w:ilvl="4">
      <w:start w:val="1"/>
      <w:numFmt w:val="lowerLetter"/>
      <w:suff w:val="tab"/>
      <w:lvlText w:val="%5."/>
      <w:lvlJc w:val="left"/>
      <w:pPr>
        <w:ind w:left="3237" w:hanging="0"/>
      </w:pPr>
    </w:lvl>
    <w:lvl w:ilvl="5">
      <w:start w:val="1"/>
      <w:numFmt w:val="lowerRoman"/>
      <w:suff w:val="tab"/>
      <w:lvlText w:val="%6."/>
      <w:lvlJc w:val="left"/>
      <w:pPr>
        <w:ind w:left="4137" w:hanging="0"/>
      </w:pPr>
    </w:lvl>
    <w:lvl w:ilvl="6">
      <w:start w:val="1"/>
      <w:numFmt w:val="decimal"/>
      <w:suff w:val="tab"/>
      <w:lvlText w:val="%7."/>
      <w:lvlJc w:val="left"/>
      <w:pPr>
        <w:ind w:left="4677" w:hanging="0"/>
      </w:pPr>
    </w:lvl>
    <w:lvl w:ilvl="7">
      <w:start w:val="1"/>
      <w:numFmt w:val="lowerLetter"/>
      <w:suff w:val="tab"/>
      <w:lvlText w:val="%8."/>
      <w:lvlJc w:val="left"/>
      <w:pPr>
        <w:ind w:left="5397" w:hanging="0"/>
      </w:pPr>
    </w:lvl>
    <w:lvl w:ilvl="8">
      <w:start w:val="1"/>
      <w:numFmt w:val="lowerRoman"/>
      <w:suff w:val="tab"/>
      <w:lvlText w:val="%9."/>
      <w:lvlJc w:val="left"/>
      <w:pPr>
        <w:ind w:left="6297" w:hanging="0"/>
      </w:pPr>
    </w:lvl>
  </w:abstractNum>
  <w:abstractNum w:abstractNumId="2">
    <w:multiLevelType w:val="hybridMultilevel"/>
    <w:name w:val="Numbered list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2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Numbered list 5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bered list 22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 Narrow" w:hAnsi="Arial Narrow"/>
        <w:b w:val="0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lowerLetter"/>
      <w:suff w:val="tab"/>
      <w:lvlText w:val="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6">
    <w:multiLevelType w:val="hybridMultilevel"/>
    <w:name w:val="Numbered list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8">
    <w:multiLevelType w:val="hybridMultilevel"/>
    <w:name w:val="Numbered list 3"/>
    <w:lvl w:ilvl="0">
      <w:start w:val="1"/>
      <w:numFmt w:val="decimal"/>
      <w:suff w:val="tab"/>
      <w:lvlText w:val="ROZDZIAŁ %1."/>
      <w:lvlJc w:val="left"/>
      <w:pPr>
        <w:ind w:left="0" w:hanging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510" w:hanging="0"/>
      </w:pPr>
      <w:rPr>
        <w:rFonts w:ascii="Calibri" w:hAnsi="Calibri" w:eastAsia="Calibri" w:cs="Times New Roman"/>
        <w:b w:val="0"/>
        <w:color w:val="auto"/>
        <w:sz w:val="22"/>
        <w:u w:color="auto" w:val="none"/>
      </w:rPr>
    </w:lvl>
    <w:lvl w:ilvl="2">
      <w:start w:val="1"/>
      <w:numFmt w:val="decimal"/>
      <w:pStyle w:val="para5"/>
      <w:suff w:val="tab"/>
      <w:lvlText w:val="%1.%2.%3"/>
      <w:lvlJc w:val="left"/>
      <w:pPr>
        <w:ind w:left="680" w:hanging="0"/>
      </w:pPr>
      <w:rPr>
        <w:b w:val="0"/>
        <w:color w:val="auto"/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9">
    <w:multiLevelType w:val="hybridMultilevel"/>
    <w:name w:val="Numbered list 18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0">
    <w:multiLevelType w:val="hybridMultilevel"/>
    <w:name w:val="Numbered list 7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 Narrow" w:hAnsi="Arial Narrow"/>
        <w:b w:val="0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lowerLetter"/>
      <w:suff w:val="tab"/>
      <w:lvlText w:val="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12">
    <w:multiLevelType w:val="hybridMultilevel"/>
    <w:name w:val="Numbered list 23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3">
    <w:multiLevelType w:val="hybridMultilevel"/>
    <w:name w:val="Numbered list 1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b w:val="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6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Numbered list 16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Numbered list 8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Numbered list 4"/>
    <w:lvl w:ilvl="0">
      <w:start w:val="1"/>
      <w:numFmt w:val="lowerLetter"/>
      <w:suff w:val="tab"/>
      <w:lvlText w:val="%1)"/>
      <w:lvlJc w:val="left"/>
      <w:pPr>
        <w:ind w:left="426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0">
    <w:multiLevelType w:val="hybridMultilevel"/>
    <w:name w:val="Numbered list 6"/>
    <w:lvl w:ilvl="0">
      <w:start w:val="1"/>
      <w:numFmt w:val="decimal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21">
    <w:multiLevelType w:val="hybridMultilevel"/>
    <w:name w:val="Numbered list 1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2">
    <w:multiLevelType w:val="hybridMultilevel"/>
    <w:name w:val="Numbered list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Numbered list 24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4">
    <w:multiLevelType w:val="hybridMultilevel"/>
    <w:name w:val="Numbered list 1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55"/>
      <w:tmLastPosIdx w:val="39"/>
    </w:tmLastPosCaret>
    <w:tmLastPosAnchor>
      <w:tmLastPosPgfIdx w:val="0"/>
      <w:tmLastPosIdx w:val="0"/>
    </w:tmLastPosAnchor>
    <w:tmLastPosTblRect w:left="0" w:top="0" w:right="0" w:bottom="0"/>
  </w:tmLastPos>
  <w:tmAppRevision w:date="1554407761" w:val="946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Times New Roman"/>
    </w:rPr>
  </w:style>
  <w:style w:type="paragraph" w:styleId="para1">
    <w:name w:val="heading 4"/>
    <w:qFormat/>
    <w:basedOn w:val="para0"/>
    <w:next w:val="para0"/>
    <w:pPr>
      <w:spacing w:after="0" w:line="240" w:lineRule="auto"/>
      <w:keepNext/>
      <w:outlineLvl w:val="3"/>
    </w:pPr>
    <w:rPr>
      <w:rFonts w:ascii="Times New Roman" w:hAnsi="Times New Roman" w:eastAsia="Times New Roman"/>
      <w:b/>
      <w:sz w:val="36"/>
      <w:szCs w:val="20"/>
      <w:lang w:val="en-us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Body Text Indent 2"/>
    <w:qFormat/>
    <w:basedOn w:val="para0"/>
    <w:pPr>
      <w:ind w:left="284" w:hanging="284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para5" w:customStyle="1">
    <w:name w:val="Default"/>
    <w:qFormat/>
    <w:pPr>
      <w:numPr>
        <w:ilvl w:val="2"/>
        <w:numId w:val="8"/>
      </w:numPr>
      <w:ind w:left="2211" w:hanging="1531"/>
      <w:spacing/>
      <w:jc w:val="both"/>
      <w:tabs>
        <w:tab w:val="left" w:pos="-2160" w:leader="none"/>
      </w:tabs>
    </w:pPr>
    <w:rPr>
      <w:rFonts w:ascii="Times New Roman" w:hAnsi="Times New Roman" w:eastAsia="Times New Roman" w:cs="Times New Roman"/>
      <w:color w:val="000000"/>
      <w:szCs w:val="24"/>
    </w:rPr>
  </w:style>
  <w:style w:type="paragraph" w:styleId="para6" w:customStyle="1">
    <w:name w:val="WW-Tekst podstawowy wcięty 2"/>
    <w:qFormat/>
    <w:basedOn w:val="para0"/>
    <w:pPr>
      <w:ind w:left="284" w:hanging="284"/>
      <w:spacing w:after="0" w:line="360" w:lineRule="auto"/>
      <w:jc w:val="both"/>
      <w:suppressAutoHyphens/>
      <w:hyphenationLines w:val="0"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Cs w:val="20"/>
    </w:rPr>
  </w:style>
  <w:style w:type="paragraph" w:styleId="para7">
    <w:name w:val="Footnote Text"/>
    <w:qFormat/>
    <w:basedOn w:val="para0"/>
    <w:rPr>
      <w:sz w:val="20"/>
      <w:szCs w:val="20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Tekst komentarza1"/>
    <w:qFormat/>
    <w:basedOn w:val="para0"/>
    <w:pPr>
      <w:spacing w:line="240" w:lineRule="auto"/>
    </w:pPr>
    <w:rPr>
      <w:sz w:val="20"/>
      <w:szCs w:val="20"/>
    </w:rPr>
  </w:style>
  <w:style w:type="paragraph" w:styleId="para11" w:customStyle="1">
    <w:name w:val="Temat komentarza1"/>
    <w:qFormat/>
    <w:basedOn w:val="para10"/>
    <w:next w:val="para10"/>
    <w:rPr>
      <w:b/>
      <w:bCs/>
    </w:rPr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sz w:val="36"/>
      <w:szCs w:val="20"/>
      <w:lang w:val="en-us"/>
    </w:rPr>
  </w:style>
  <w:style w:type="character" w:styleId="char2" w:customStyle="1">
    <w:name w:val="Nagłówek Znak"/>
    <w:basedOn w:val="char0"/>
    <w:rPr>
      <w:rFonts w:ascii="Calibri" w:hAnsi="Calibri" w:eastAsia="Calibri" w:cs="Times New Roman"/>
    </w:rPr>
  </w:style>
  <w:style w:type="character" w:styleId="char3" w:customStyle="1">
    <w:name w:val="Stopka Znak"/>
    <w:basedOn w:val="char0"/>
    <w:rPr>
      <w:rFonts w:ascii="Calibri" w:hAnsi="Calibri" w:eastAsia="Calibri" w:cs="Times New Roman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kst dymka Znak"/>
    <w:basedOn w:val="char0"/>
    <w:rPr>
      <w:rFonts w:ascii="Tahoma" w:hAnsi="Tahoma" w:eastAsia="Calibri" w:cs="Tahoma"/>
      <w:sz w:val="16"/>
      <w:szCs w:val="16"/>
    </w:rPr>
  </w:style>
  <w:style w:type="character" w:styleId="char8" w:customStyle="1">
    <w:name w:val="Odwołanie do komentarza1"/>
    <w:basedOn w:val="char0"/>
    <w:rPr>
      <w:sz w:val="16"/>
      <w:szCs w:val="16"/>
    </w:rPr>
  </w:style>
  <w:style w:type="character" w:styleId="char9" w:customStyle="1">
    <w:name w:val="Tekst komentarza Znak"/>
    <w:basedOn w:val="char0"/>
    <w:rPr>
      <w:rFonts w:ascii="Calibri" w:hAnsi="Calibri" w:eastAsia="Calibri" w:cs="Times New Roman"/>
      <w:sz w:val="20"/>
      <w:szCs w:val="20"/>
    </w:rPr>
  </w:style>
  <w:style w:type="character" w:styleId="char10" w:customStyle="1">
    <w:name w:val="Temat komentarza Znak"/>
    <w:basedOn w:val="char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Times New Roman"/>
    </w:rPr>
  </w:style>
  <w:style w:type="paragraph" w:styleId="para1">
    <w:name w:val="heading 4"/>
    <w:qFormat/>
    <w:basedOn w:val="para0"/>
    <w:next w:val="para0"/>
    <w:pPr>
      <w:spacing w:after="0" w:line="240" w:lineRule="auto"/>
      <w:keepNext/>
      <w:outlineLvl w:val="3"/>
    </w:pPr>
    <w:rPr>
      <w:rFonts w:ascii="Times New Roman" w:hAnsi="Times New Roman" w:eastAsia="Times New Roman"/>
      <w:b/>
      <w:sz w:val="36"/>
      <w:szCs w:val="20"/>
      <w:lang w:val="en-us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Body Text Indent 2"/>
    <w:qFormat/>
    <w:basedOn w:val="para0"/>
    <w:pPr>
      <w:ind w:left="284" w:hanging="284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para5" w:customStyle="1">
    <w:name w:val="Default"/>
    <w:qFormat/>
    <w:pPr>
      <w:numPr>
        <w:ilvl w:val="2"/>
        <w:numId w:val="8"/>
      </w:numPr>
      <w:ind w:left="2211" w:hanging="1531"/>
      <w:spacing/>
      <w:jc w:val="both"/>
      <w:tabs>
        <w:tab w:val="left" w:pos="-2160" w:leader="none"/>
      </w:tabs>
    </w:pPr>
    <w:rPr>
      <w:rFonts w:ascii="Times New Roman" w:hAnsi="Times New Roman" w:eastAsia="Times New Roman" w:cs="Times New Roman"/>
      <w:color w:val="000000"/>
      <w:szCs w:val="24"/>
    </w:rPr>
  </w:style>
  <w:style w:type="paragraph" w:styleId="para6" w:customStyle="1">
    <w:name w:val="WW-Tekst podstawowy wcięty 2"/>
    <w:qFormat/>
    <w:basedOn w:val="para0"/>
    <w:pPr>
      <w:ind w:left="284" w:hanging="284"/>
      <w:spacing w:after="0" w:line="360" w:lineRule="auto"/>
      <w:jc w:val="both"/>
      <w:suppressAutoHyphens/>
      <w:hyphenationLines w:val="0"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Cs w:val="20"/>
    </w:rPr>
  </w:style>
  <w:style w:type="paragraph" w:styleId="para7">
    <w:name w:val="Footnote Text"/>
    <w:qFormat/>
    <w:basedOn w:val="para0"/>
    <w:rPr>
      <w:sz w:val="20"/>
      <w:szCs w:val="20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Tekst komentarza1"/>
    <w:qFormat/>
    <w:basedOn w:val="para0"/>
    <w:pPr>
      <w:spacing w:line="240" w:lineRule="auto"/>
    </w:pPr>
    <w:rPr>
      <w:sz w:val="20"/>
      <w:szCs w:val="20"/>
    </w:rPr>
  </w:style>
  <w:style w:type="paragraph" w:styleId="para11" w:customStyle="1">
    <w:name w:val="Temat komentarza1"/>
    <w:qFormat/>
    <w:basedOn w:val="para10"/>
    <w:next w:val="para10"/>
    <w:rPr>
      <w:b/>
      <w:bCs/>
    </w:rPr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sz w:val="36"/>
      <w:szCs w:val="20"/>
      <w:lang w:val="en-us"/>
    </w:rPr>
  </w:style>
  <w:style w:type="character" w:styleId="char2" w:customStyle="1">
    <w:name w:val="Nagłówek Znak"/>
    <w:basedOn w:val="char0"/>
    <w:rPr>
      <w:rFonts w:ascii="Calibri" w:hAnsi="Calibri" w:eastAsia="Calibri" w:cs="Times New Roman"/>
    </w:rPr>
  </w:style>
  <w:style w:type="character" w:styleId="char3" w:customStyle="1">
    <w:name w:val="Stopka Znak"/>
    <w:basedOn w:val="char0"/>
    <w:rPr>
      <w:rFonts w:ascii="Calibri" w:hAnsi="Calibri" w:eastAsia="Calibri" w:cs="Times New Roman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kst dymka Znak"/>
    <w:basedOn w:val="char0"/>
    <w:rPr>
      <w:rFonts w:ascii="Tahoma" w:hAnsi="Tahoma" w:eastAsia="Calibri" w:cs="Tahoma"/>
      <w:sz w:val="16"/>
      <w:szCs w:val="16"/>
    </w:rPr>
  </w:style>
  <w:style w:type="character" w:styleId="char8" w:customStyle="1">
    <w:name w:val="Odwołanie do komentarza1"/>
    <w:basedOn w:val="char0"/>
    <w:rPr>
      <w:sz w:val="16"/>
      <w:szCs w:val="16"/>
    </w:rPr>
  </w:style>
  <w:style w:type="character" w:styleId="char9" w:customStyle="1">
    <w:name w:val="Tekst komentarza Znak"/>
    <w:basedOn w:val="char0"/>
    <w:rPr>
      <w:rFonts w:ascii="Calibri" w:hAnsi="Calibri" w:eastAsia="Calibri" w:cs="Times New Roman"/>
      <w:sz w:val="20"/>
      <w:szCs w:val="20"/>
    </w:rPr>
  </w:style>
  <w:style w:type="character" w:styleId="char10" w:customStyle="1">
    <w:name w:val="Temat komentarza Znak"/>
    <w:basedOn w:val="char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/>
  <cp:revision>8</cp:revision>
  <cp:lastPrinted>2014-05-06T07:01:00Z</cp:lastPrinted>
  <dcterms:created xsi:type="dcterms:W3CDTF">2019-03-28T09:50:00Z</dcterms:created>
  <dcterms:modified xsi:type="dcterms:W3CDTF">2019-04-04T19:56:01Z</dcterms:modified>
</cp:coreProperties>
</file>